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72" w:rsidRP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pacing w:val="-4"/>
          <w:sz w:val="28"/>
          <w:szCs w:val="26"/>
          <w:lang w:val="ru-RU"/>
        </w:rPr>
      </w:pPr>
      <w:r w:rsidRPr="00CF2D72">
        <w:rPr>
          <w:rFonts w:ascii="Times New Roman" w:hAnsi="Times New Roman"/>
          <w:b/>
          <w:iCs/>
          <w:spacing w:val="-4"/>
          <w:sz w:val="28"/>
          <w:szCs w:val="26"/>
          <w:lang w:val="ru-RU"/>
        </w:rPr>
        <w:t>Основными задачами канцелярии являются: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1. обеспечение единого порядка организации работы с документами, организации работы с документами, контроля исполнения документов в МУЦ          и подготовки документов для передачи в архив;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2. организационно – методическое руководство, координация                     и контроль деятельности структурных подразделений МУЦ по вопросам делопроизводства и архивного дела;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3. обеспечение своевременного и качественного рассмотрения обращений граждан, поступающих в МУЦ и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контроль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их разрешением структурных подразделениях в установленные сроки;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4.    документационное обеспечение управленческой деятельности МУЦ, ведение делопроизводства;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5.  своевременная обработка входящих, исходящих и внутренних документов, передача документов исполнителям и отправка;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6.     осуществление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контроля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правильным оформлением документов, направляемые в вышестоящие органы управления, другие ведомства                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>и учреждения, сторонние организации и гражданам;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7.   организация защиты сведениям, составляющих государственную тайну,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контроль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соблюдением режима секретности при работе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>со сведениями, составляющими государственную тайну;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8.    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контроль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соблюдением режима секретности и конспирации        при работе с документами и сведениями;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9.    совершенствование форм и методов работы с документами;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10. внедрение новых методов организации делопроизводства, совершенствованию документационного обеспечения деятельности МУЦ,            в том числе на основе использования современных информационных технологий;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11. подготовка и предоставление руководству информационно – аналитических материалов о состоянии и перспективах развития документационного обеспечения деятельности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12.   участие в пределах своей компетенции в подготовке и исполнении управленческих решений руководства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13. повышение уровня подготовки работников МУЦ в области делопроизводства;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14. совершенствование стиля и методов работы сотрудников, осуществление практических мер по сокращению документооборота в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15.    проверка организации и ведения делопроизводства, архивного дела, состояния режима секретности в структурных подразделениях МУЦ;</w:t>
      </w:r>
    </w:p>
    <w:p w:rsidR="00E42091" w:rsidRDefault="00CF2D72" w:rsidP="00CF2D72">
      <w:pPr>
        <w:ind w:firstLine="709"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16. комплектование архивного фонда документами согласно номенклатуре дел МУЦ.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 w:rsidRPr="00CF2D72">
        <w:rPr>
          <w:rFonts w:ascii="Times New Roman" w:hAnsi="Times New Roman"/>
          <w:iCs/>
          <w:spacing w:val="-4"/>
          <w:sz w:val="28"/>
          <w:szCs w:val="26"/>
          <w:lang w:val="ru-RU"/>
        </w:rPr>
        <w:t>Функции канцелярии: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1. прием, регистрацию поступающей в МУЦ корреспонденции, своевременное доведение до руководящего состава и структурных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lastRenderedPageBreak/>
        <w:t xml:space="preserve">подразделений МУЦ,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контроль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ее прохождением и подготовка документов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>к отправке;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2.  разработку номенклатурных дел;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3.   учет рабочих тетрадей, специальных блокнотов, отдельных листов, печатей и штампов, отпечатанных совершенно секретных, секретных                    и для служебного пользования документов;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4.  ведение учетных материалов по допускной работе;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5.   проверку организации и ведения делопроизводства, архивного дела, состояния режима секретности в отделах и службах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6. проведение занятий, инструктажей и разъяснительной работы            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 xml:space="preserve">по соблюдению режима секретности, порядку работы с секретными документами, ведения делопроизводства, архивного дела, работы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>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7. проведение периодических плановых и внеплановых проверок организации делопроизводства и наличия секретных документов, приказов, указаний ФСИН России в структурных подразделениях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8. проведение анализа о состоянии режима секретности, ведения делопроизводства, архивного дела, работы с обращениями граждан                         в структурных подразделениях и в целом по МУЦ, разработку мер                        по устранению имеющихся недостатков, сокращению служебной переписки; 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9. сбор необходимой информации и материалов от структурных подразделений МУЦ и при необходимости, по согласованию                                   с руководителями структурных подразделений, привлечение сотрудников             к работе по подготовке документов, а также к проверке соблюдения режима секретности, ведения делопроизводства, архивного дела, работы                              с обращениями граждан в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10. подготовку актов на уничтожение документов и материалов канцелярии;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11.   подготовку предложений в план работы МУЦ, в части касающейся соблюдения режима секретности, ведения делопроизводства и работы                   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12. подготовка предложений руководству МУЦ о принятии мер дисциплинарного воздействия в отношении лиц, нарушающих требования нормативных документов по соблюдению режима секретности, ведения делопроизводства и работы с обращениями граждан; 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13. контроль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: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правильным оформлением документов, направляемых в ГУФСИН России, другие ведомства и учреждения, сторонние организации и гражданам;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правильным оборудованием помещений (</w:t>
      </w:r>
      <w:proofErr w:type="spell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спецхранилищ</w:t>
      </w:r>
      <w:proofErr w:type="spell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), в которых проводятся секретные работы, хранятся секретные документы и изделия;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соблюдением режима секретности и конспирации при работе                         с секретными документами;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соблюдением сроков рассмотрения обращений граждан за прохождением, своевременным представлением ответов, возвращением исполнителями обращений граждан со всеми материалами по их исполнению;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lastRenderedPageBreak/>
        <w:t>соблюдением правил разработки, хранения документов исполнителями        и обращения с ними;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соблюдением режима секретности и конспирации при работе                         с документами и сведениям, ведением делопроизводства, архивного дела, инструкцией и работой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прохождением, исполнением и оформлением документов                               в установленные сроки;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подготовкой актов на уничтожение документов и материалов правильностью их оформления в структурных подразделениях;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исполнительской дисциплиной в структурных подразделениях МУЦ            в части, их касающейся;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обеспечением установленного порядка размножения документов;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порядком изготовления, учета, хранения и пользования печатями                 и штампами;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выполнением требований нормативных документов по обеспечению защиты государственной тайны, ведением делопроизводства в МУЦ.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Канцелярия организует: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1. функционирование в структурных подразделениях МУЦ единой системы делопроизводства;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2.  своевременное рассмотрение и подготовку к докладу руководству поступающих документов, правильное оформление документов,    представляемых на подпись руководству;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3. работу по приему руководством МУЦ посетителей по личным вопросам, а также делопроизводство по работе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4. работу комиссий по проверке режима секретности, ведения делопроизводства и работы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5.  методическую помощь в работе с документами в структурных подразделениях МУЦ.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Канцелярия принимает участие: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1. в </w:t>
      </w:r>
      <w:proofErr w:type="gramStart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контроле за</w:t>
      </w:r>
      <w:proofErr w:type="gramEnd"/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 выполнением требований законов, указов, постановлений Президента Российской Федерации, нормативных правовых актов Минюста России, приказов, распоряжений и указаний ФСИН России, Главного управления, а также инструкций и методических материалов в области обеспечения режима секретности, ведения делопроизводства, архивного дела, работы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2. в постановке задач, эксплуатации и совершенствования автоматизированных информационных систем, применяемых в МУЦ;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3.   в совещаниях и заседаниях, проводимых руководством МУЦ,               в области обеспечения режима секретности, ведения делопроизводства, архивного дела, работы с обращениями граждан;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>4.  в проведении экспертизы научной и практической ценности документов при их отборе на государственное хранение, уничтожение.</w:t>
      </w:r>
    </w:p>
    <w:p w:rsidR="00CF2D72" w:rsidRDefault="00CF2D72" w:rsidP="00CF2D7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6"/>
          <w:lang w:val="ru-RU"/>
        </w:rPr>
      </w:pP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t xml:space="preserve">Возложение на канцелярию функций, не относящихся </w:t>
      </w:r>
      <w:r>
        <w:rPr>
          <w:rFonts w:ascii="Times New Roman" w:hAnsi="Times New Roman"/>
          <w:iCs/>
          <w:spacing w:val="-4"/>
          <w:sz w:val="28"/>
          <w:szCs w:val="26"/>
          <w:lang w:val="ru-RU"/>
        </w:rPr>
        <w:br/>
        <w:t>к делопроизводству, не допускается.</w:t>
      </w:r>
    </w:p>
    <w:p w:rsidR="00CF2D72" w:rsidRPr="00CF2D72" w:rsidRDefault="00CF2D72" w:rsidP="00CF2D72">
      <w:pPr>
        <w:ind w:firstLine="709"/>
        <w:rPr>
          <w:lang w:val="ru-RU"/>
        </w:rPr>
      </w:pPr>
    </w:p>
    <w:sectPr w:rsidR="00CF2D72" w:rsidRPr="00CF2D72" w:rsidSect="00E4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D72"/>
    <w:rsid w:val="00CF2D72"/>
    <w:rsid w:val="00E4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72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2022-04-19T09:05:00Z</dcterms:created>
  <dcterms:modified xsi:type="dcterms:W3CDTF">2022-04-19T09:16:00Z</dcterms:modified>
</cp:coreProperties>
</file>