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E0" w:rsidRP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1E0">
        <w:rPr>
          <w:rFonts w:ascii="Times New Roman" w:hAnsi="Times New Roman" w:cs="Times New Roman"/>
          <w:b/>
          <w:sz w:val="26"/>
          <w:szCs w:val="26"/>
        </w:rPr>
        <w:t>Основными задачами юридической группы являются: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1.п</w:t>
      </w:r>
      <w:r w:rsidRPr="00D5108D">
        <w:rPr>
          <w:rFonts w:ascii="Times New Roman" w:hAnsi="Times New Roman" w:cs="Times New Roman"/>
          <w:sz w:val="26"/>
          <w:szCs w:val="26"/>
        </w:rPr>
        <w:t>равовое обеспечение деятельности учреждения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2.обеспечение защиты правовыми средствами имущественных и иных интересов ФКУ ДПО МУЦ в судах общей юрисдикции и арбитражных судах различных инстанций;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</w:t>
      </w:r>
      <w:r w:rsidRPr="00D5108D">
        <w:rPr>
          <w:rFonts w:ascii="Times New Roman" w:hAnsi="Times New Roman" w:cs="Times New Roman"/>
          <w:sz w:val="26"/>
          <w:szCs w:val="26"/>
        </w:rPr>
        <w:t xml:space="preserve">опровождение договорной и </w:t>
      </w:r>
      <w:proofErr w:type="spellStart"/>
      <w:r w:rsidRPr="00D5108D">
        <w:rPr>
          <w:rFonts w:ascii="Times New Roman" w:hAnsi="Times New Roman" w:cs="Times New Roman"/>
          <w:sz w:val="26"/>
          <w:szCs w:val="26"/>
        </w:rPr>
        <w:t>претензионно-исковой</w:t>
      </w:r>
      <w:proofErr w:type="spellEnd"/>
      <w:r w:rsidRPr="00D5108D">
        <w:rPr>
          <w:rFonts w:ascii="Times New Roman" w:hAnsi="Times New Roman" w:cs="Times New Roman"/>
          <w:sz w:val="26"/>
          <w:szCs w:val="26"/>
        </w:rPr>
        <w:t xml:space="preserve"> деятельности учреждения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4.о</w:t>
      </w:r>
      <w:r w:rsidRPr="00D5108D">
        <w:rPr>
          <w:rFonts w:ascii="Times New Roman" w:hAnsi="Times New Roman" w:cs="Times New Roman"/>
          <w:sz w:val="26"/>
          <w:szCs w:val="26"/>
        </w:rPr>
        <w:t>существление правовой экспер</w:t>
      </w:r>
      <w:r>
        <w:rPr>
          <w:rFonts w:ascii="Times New Roman" w:hAnsi="Times New Roman" w:cs="Times New Roman"/>
          <w:sz w:val="26"/>
          <w:szCs w:val="26"/>
        </w:rPr>
        <w:t>тизы локальных актов учреждения;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5.к</w:t>
      </w:r>
      <w:r w:rsidRPr="00D5108D">
        <w:rPr>
          <w:rFonts w:ascii="Times New Roman" w:hAnsi="Times New Roman" w:cs="Times New Roman"/>
          <w:sz w:val="26"/>
          <w:szCs w:val="26"/>
        </w:rPr>
        <w:t xml:space="preserve">онсультирование должностных лиц и работников </w:t>
      </w:r>
      <w:proofErr w:type="spellStart"/>
      <w:r w:rsidRPr="00D5108D">
        <w:rPr>
          <w:rFonts w:ascii="Times New Roman" w:hAnsi="Times New Roman" w:cs="Times New Roman"/>
          <w:sz w:val="26"/>
          <w:szCs w:val="26"/>
        </w:rPr>
        <w:t>учрежденияпо</w:t>
      </w:r>
      <w:proofErr w:type="spellEnd"/>
      <w:r w:rsidRPr="00D5108D">
        <w:rPr>
          <w:rFonts w:ascii="Times New Roman" w:hAnsi="Times New Roman" w:cs="Times New Roman"/>
          <w:sz w:val="26"/>
          <w:szCs w:val="26"/>
        </w:rPr>
        <w:t xml:space="preserve"> юридическим вопросам.</w:t>
      </w:r>
    </w:p>
    <w:p w:rsidR="00BE51E0" w:rsidRPr="00BE51E0" w:rsidRDefault="00BE51E0" w:rsidP="00BE51E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51E0">
        <w:rPr>
          <w:rFonts w:ascii="Times New Roman" w:hAnsi="Times New Roman" w:cs="Times New Roman"/>
          <w:b/>
          <w:sz w:val="26"/>
          <w:szCs w:val="26"/>
        </w:rPr>
        <w:t>Функции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Юридическая группа осуществляет: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договорную и претензионную работу;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ведение судебных и арбитражных дел;</w:t>
      </w:r>
    </w:p>
    <w:p w:rsidR="00BE51E0" w:rsidRPr="00D5108D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3.правовую экспертизу проектов приказов, инструкций, положений и других актов правового характера, издаваемых в учреждении, визирует их;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4.м</w:t>
      </w:r>
      <w:r w:rsidRPr="009A3E3E">
        <w:rPr>
          <w:rFonts w:ascii="Times New Roman" w:hAnsi="Times New Roman" w:cs="Times New Roman"/>
          <w:sz w:val="26"/>
          <w:szCs w:val="26"/>
        </w:rPr>
        <w:t>етодическое руководство деятельностью структурных подразделений учреждения по юридическим во</w:t>
      </w:r>
      <w:r>
        <w:rPr>
          <w:rFonts w:ascii="Times New Roman" w:hAnsi="Times New Roman" w:cs="Times New Roman"/>
          <w:sz w:val="26"/>
          <w:szCs w:val="26"/>
        </w:rPr>
        <w:t>просам;</w:t>
      </w:r>
    </w:p>
    <w:p w:rsidR="00BE51E0" w:rsidRPr="009A3E3E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действующего законодательства Российской Федерации                  и порядок его применения, оказание правовой помощи структурным подразделениям учреждения в претензионной работе;</w:t>
      </w:r>
    </w:p>
    <w:p w:rsidR="00BE51E0" w:rsidRPr="009B250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9B250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работу по комплектованию, хранению, учету и использованию архивных документов, образовавшихся в ходе деятельности группы.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Юридическая группа организует: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1.подготовку заключений по правовым вопросам, возникающим                                 в деятельности учреждения;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2.оказание юридической помощи общественным организациям ФКУ ДПО МУЦ, консультирование сотрудников и работников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учрежденияпо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правовым вопросам;</w:t>
      </w:r>
    </w:p>
    <w:p w:rsidR="00BE51E0" w:rsidRPr="00D5108D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информирование сотрудников и работников учреждения о действующем законодательстве Российской Федерации, а также организацию работы по изучению должностными лицами ФКУДПО МУЦ нормативных правовых актов, относящихся к их деятельности.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Юридическая группа принимает участие: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1.в подготовке и заключении коллективных договоров, разработке                        и осуществлении мероприятий по укреплению трудовой дисциплины в учреждении;</w:t>
      </w:r>
    </w:p>
    <w:p w:rsidR="00BE51E0" w:rsidRPr="00D5108D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 проведении служебных проверок;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3.в разработке и осуществлении мероприятий по укреплению договорной, финансовой и трудовой дисциплины, обеспечению сохранности имущества учреждения;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в осуществлении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договорных обязательств;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5.в рассмотрении материалов дебиторской задолженности с целью выявления долгов, требующих принудительного взыскания;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в подготовке проектов приказов, инструкций, положений и других актов правового характера, издаваемых в учреждении;</w:t>
      </w:r>
    </w:p>
    <w:p w:rsidR="00BE51E0" w:rsidRDefault="00BE51E0" w:rsidP="00BE5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7.в проведении ревизий финансово-хозяйственной деятельности учреждений ГУФСИН России по Свердловской области.</w:t>
      </w:r>
    </w:p>
    <w:sectPr w:rsidR="00BE51E0" w:rsidSect="00404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51E0"/>
    <w:rsid w:val="0040496C"/>
    <w:rsid w:val="00BE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1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2022-04-20T04:29:00Z</dcterms:created>
  <dcterms:modified xsi:type="dcterms:W3CDTF">2022-04-20T04:32:00Z</dcterms:modified>
</cp:coreProperties>
</file>