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DA" w:rsidRPr="002C74FD" w:rsidRDefault="00B563DA" w:rsidP="00B563DA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2C74FD">
        <w:rPr>
          <w:rFonts w:ascii="PT Astra Serif" w:hAnsi="PT Astra Serif"/>
          <w:b/>
          <w:sz w:val="26"/>
          <w:szCs w:val="26"/>
        </w:rPr>
        <w:t xml:space="preserve">ПЕРЕЧЕНЬ ТРЕБОВАНИЙ, 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предъявляемых к сотрудникам УИС, направляемым 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на </w:t>
      </w:r>
      <w:r w:rsidRPr="002C74FD">
        <w:rPr>
          <w:rFonts w:ascii="PT Astra Serif" w:hAnsi="PT Astra Serif"/>
          <w:b/>
          <w:sz w:val="26"/>
          <w:szCs w:val="26"/>
          <w:u w:val="single"/>
        </w:rPr>
        <w:t>профессиональное обучение по должности служащего «Инспектор», «Младший инспектор»</w:t>
      </w:r>
      <w:r w:rsidRPr="002C74FD">
        <w:rPr>
          <w:rFonts w:ascii="PT Astra Serif" w:hAnsi="PT Astra Serif"/>
          <w:b/>
          <w:sz w:val="26"/>
          <w:szCs w:val="26"/>
        </w:rPr>
        <w:t xml:space="preserve"> в ФКУ ДПО МУЦ ГУФСИН России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 по Свердловской области</w:t>
      </w:r>
    </w:p>
    <w:p w:rsidR="00B563DA" w:rsidRPr="002C74FD" w:rsidRDefault="00B563DA" w:rsidP="00B563DA">
      <w:pPr>
        <w:spacing w:line="23" w:lineRule="atLeast"/>
        <w:ind w:firstLine="840"/>
        <w:jc w:val="center"/>
        <w:rPr>
          <w:rFonts w:ascii="PT Astra Serif" w:hAnsi="PT Astra Serif"/>
          <w:b/>
          <w:sz w:val="26"/>
          <w:szCs w:val="26"/>
        </w:rPr>
      </w:pP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Место проведения сборов: </w:t>
      </w:r>
      <w:r w:rsidRPr="002C74FD">
        <w:rPr>
          <w:rFonts w:ascii="PT Astra Serif" w:hAnsi="PT Astra Serif"/>
          <w:sz w:val="26"/>
          <w:szCs w:val="26"/>
        </w:rPr>
        <w:t xml:space="preserve">Свердловская область, г. Нижний Тагил, ул. Металлургов д.25. 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Сотрудники, направляемые на обучение, </w:t>
      </w:r>
      <w:r w:rsidRPr="002C74FD">
        <w:rPr>
          <w:rFonts w:ascii="PT Astra Serif" w:hAnsi="PT Astra Serif"/>
          <w:sz w:val="26"/>
          <w:szCs w:val="26"/>
        </w:rPr>
        <w:t xml:space="preserve">обязаны прибыть к месту учебы накануне дня начала занятий в полевой форме одежды по сезону, с подшитым подворотничком белого цвета, обувь – ботинки с высокими берцами в соответствии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с сезоном. 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При себе сотрудникам необходимо иметь:</w:t>
      </w:r>
      <w:r w:rsidRPr="002C74FD">
        <w:rPr>
          <w:rFonts w:ascii="PT Astra Serif" w:hAnsi="PT Astra Serif"/>
          <w:sz w:val="26"/>
          <w:szCs w:val="26"/>
        </w:rPr>
        <w:t xml:space="preserve"> служебное удостоверение, жетон с личным номером, паспорт, командировочное удостоверение, заключение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о результатах профессионального обучения по основной образовательной программе профессиональной подготовки с заполненными данными о сотруднике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в соответствии с приказом Федеральной службы исполнения наказаний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от 13.06.2023 № 382 «Об утверждении Порядка организации подготовки кадров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для замещения должностей в уголовно-исполнительной системе Российской Федерации», предметы личной гигиены (в том числе полотенца), необходимые письменные принадлежности и рабочие тетради, спортивную форму одежды и обувь для занятий по физической подготовке. 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2C74FD">
        <w:rPr>
          <w:rFonts w:ascii="PT Astra Serif" w:hAnsi="PT Astra Serif"/>
          <w:b/>
          <w:sz w:val="26"/>
          <w:szCs w:val="26"/>
          <w:u w:val="single"/>
        </w:rPr>
        <w:t>В случае прибытия сотрудников на сборы с нарушением перечисленных выше требований, они направляются в учреждения по месту службы.</w:t>
      </w:r>
    </w:p>
    <w:p w:rsidR="00B563DA" w:rsidRPr="002C74FD" w:rsidRDefault="00B563DA" w:rsidP="00B563DA">
      <w:p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Питание сотрудников</w:t>
      </w:r>
      <w:r w:rsidRPr="002C74FD">
        <w:rPr>
          <w:rFonts w:ascii="PT Astra Serif" w:hAnsi="PT Astra Serif"/>
          <w:sz w:val="26"/>
          <w:szCs w:val="26"/>
        </w:rPr>
        <w:t xml:space="preserve"> </w:t>
      </w:r>
      <w:r w:rsidRPr="002C74FD">
        <w:rPr>
          <w:rFonts w:ascii="PT Astra Serif" w:hAnsi="PT Astra Serif"/>
          <w:color w:val="000000"/>
          <w:sz w:val="26"/>
          <w:szCs w:val="26"/>
        </w:rPr>
        <w:t>3-х разовое бесплатное.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Проживание сотрудников,</w:t>
      </w:r>
      <w:r w:rsidRPr="002C74FD">
        <w:rPr>
          <w:rFonts w:ascii="PT Astra Serif" w:hAnsi="PT Astra Serif"/>
          <w:sz w:val="26"/>
          <w:szCs w:val="26"/>
        </w:rPr>
        <w:t xml:space="preserve"> прибывших на сборы, бесплатно в общежитии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>на территории учебного центра.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Проезд:</w:t>
      </w:r>
      <w:r w:rsidRPr="002C74FD">
        <w:rPr>
          <w:rFonts w:ascii="PT Astra Serif" w:hAnsi="PT Astra Serif"/>
          <w:sz w:val="26"/>
          <w:szCs w:val="26"/>
        </w:rPr>
        <w:t xml:space="preserve"> от ж/д и автовокзала маршрутным такси № 1, 23 до остановки «Трамвайное кольцо».</w:t>
      </w:r>
    </w:p>
    <w:p w:rsidR="00B563DA" w:rsidRPr="002C74FD" w:rsidRDefault="00B563DA" w:rsidP="00B563DA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Контактный телефон:</w:t>
      </w:r>
      <w:r w:rsidRPr="002C74FD">
        <w:rPr>
          <w:rFonts w:ascii="PT Astra Serif" w:hAnsi="PT Astra Serif"/>
          <w:sz w:val="26"/>
          <w:szCs w:val="26"/>
        </w:rPr>
        <w:t xml:space="preserve"> (3435) 40-38-28 – дежурная часть.</w:t>
      </w:r>
    </w:p>
    <w:p w:rsidR="00B563DA" w:rsidRPr="00643838" w:rsidRDefault="00B563DA" w:rsidP="00B563DA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B563DA" w:rsidRPr="00643838" w:rsidRDefault="00B563DA" w:rsidP="00B563DA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B563DA" w:rsidRPr="00643838" w:rsidRDefault="00B563DA" w:rsidP="00B563DA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B563DA" w:rsidRPr="00643838" w:rsidRDefault="00B563DA" w:rsidP="00B563DA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</w:rPr>
      </w:pPr>
      <w:r w:rsidRPr="00643838">
        <w:rPr>
          <w:rFonts w:ascii="PT Astra Serif" w:hAnsi="PT Astra Serif"/>
          <w:sz w:val="28"/>
          <w:szCs w:val="28"/>
        </w:rPr>
        <w:t>_____________</w:t>
      </w:r>
    </w:p>
    <w:p w:rsidR="00341722" w:rsidRDefault="00341722"/>
    <w:sectPr w:rsidR="0034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DA"/>
    <w:rsid w:val="00341722"/>
    <w:rsid w:val="00B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374C-952D-4862-BAC5-C68D24E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2026-03-03T07:44:00Z</dcterms:created>
  <dcterms:modified xsi:type="dcterms:W3CDTF">2026-03-03T07:45:00Z</dcterms:modified>
</cp:coreProperties>
</file>